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C6" w:rsidRDefault="00E827C6" w:rsidP="00E827C6">
      <w:pPr>
        <w:tabs>
          <w:tab w:val="left" w:pos="-142"/>
        </w:tabs>
        <w:contextualSpacing/>
        <w:jc w:val="center"/>
        <w:rPr>
          <w:b/>
          <w:sz w:val="22"/>
          <w:szCs w:val="22"/>
        </w:rPr>
      </w:pPr>
      <w:r w:rsidRPr="00E827C6">
        <w:rPr>
          <w:b/>
          <w:sz w:val="22"/>
          <w:szCs w:val="22"/>
        </w:rPr>
        <w:t>Программа проведения Всероссийской культурно-образовательной акции «Ночь иск</w:t>
      </w:r>
      <w:r w:rsidR="00FE488A">
        <w:rPr>
          <w:b/>
          <w:sz w:val="22"/>
          <w:szCs w:val="22"/>
        </w:rPr>
        <w:t xml:space="preserve">усств» - 2020 в </w:t>
      </w:r>
      <w:proofErr w:type="spellStart"/>
      <w:r w:rsidR="00FE488A">
        <w:rPr>
          <w:b/>
          <w:sz w:val="22"/>
          <w:szCs w:val="22"/>
        </w:rPr>
        <w:t>онлайн-формате</w:t>
      </w:r>
      <w:proofErr w:type="spellEnd"/>
      <w:r w:rsidR="00FE488A">
        <w:rPr>
          <w:b/>
          <w:sz w:val="22"/>
          <w:szCs w:val="22"/>
        </w:rPr>
        <w:t xml:space="preserve"> </w:t>
      </w:r>
      <w:bookmarkStart w:id="0" w:name="_GoBack"/>
      <w:bookmarkEnd w:id="0"/>
      <w:r w:rsidRPr="00E827C6">
        <w:rPr>
          <w:b/>
          <w:sz w:val="22"/>
          <w:szCs w:val="22"/>
        </w:rPr>
        <w:t xml:space="preserve">(далее – </w:t>
      </w:r>
      <w:proofErr w:type="spellStart"/>
      <w:r w:rsidRPr="00E827C6">
        <w:rPr>
          <w:b/>
          <w:sz w:val="22"/>
          <w:szCs w:val="22"/>
        </w:rPr>
        <w:t>Онлайн-акция</w:t>
      </w:r>
      <w:proofErr w:type="spellEnd"/>
      <w:r w:rsidRPr="00E827C6">
        <w:rPr>
          <w:b/>
          <w:sz w:val="22"/>
          <w:szCs w:val="22"/>
        </w:rPr>
        <w:t>)</w:t>
      </w:r>
    </w:p>
    <w:p w:rsidR="00FF280D" w:rsidRPr="00E827C6" w:rsidRDefault="00FF280D" w:rsidP="00E827C6">
      <w:pPr>
        <w:tabs>
          <w:tab w:val="left" w:pos="-142"/>
        </w:tabs>
        <w:contextualSpacing/>
        <w:jc w:val="center"/>
        <w:rPr>
          <w:b/>
          <w:sz w:val="22"/>
          <w:szCs w:val="22"/>
        </w:rPr>
      </w:pPr>
    </w:p>
    <w:tbl>
      <w:tblPr>
        <w:tblStyle w:val="a5"/>
        <w:tblW w:w="13735" w:type="dxa"/>
        <w:jc w:val="center"/>
        <w:tblLayout w:type="fixed"/>
        <w:tblLook w:val="04A0"/>
      </w:tblPr>
      <w:tblGrid>
        <w:gridCol w:w="2135"/>
        <w:gridCol w:w="1418"/>
        <w:gridCol w:w="1559"/>
        <w:gridCol w:w="4966"/>
        <w:gridCol w:w="1814"/>
        <w:gridCol w:w="1843"/>
      </w:tblGrid>
      <w:tr w:rsidR="00E827C6" w:rsidRPr="00E827C6" w:rsidTr="00EA0FC7">
        <w:trPr>
          <w:trHeight w:val="1004"/>
          <w:jc w:val="center"/>
        </w:trPr>
        <w:tc>
          <w:tcPr>
            <w:tcW w:w="2135" w:type="dxa"/>
            <w:vMerge w:val="restart"/>
            <w:shd w:val="clear" w:color="auto" w:fill="auto"/>
          </w:tcPr>
          <w:p w:rsidR="00FF280D" w:rsidRDefault="00FF280D" w:rsidP="00EE1AC9">
            <w:pPr>
              <w:tabs>
                <w:tab w:val="left" w:pos="60"/>
              </w:tabs>
              <w:contextualSpacing/>
              <w:jc w:val="center"/>
              <w:rPr>
                <w:sz w:val="20"/>
                <w:szCs w:val="20"/>
              </w:rPr>
            </w:pPr>
          </w:p>
          <w:p w:rsidR="00E827C6" w:rsidRPr="00E827C6" w:rsidRDefault="00E827C6" w:rsidP="00EE1AC9">
            <w:pPr>
              <w:tabs>
                <w:tab w:val="left" w:pos="60"/>
              </w:tabs>
              <w:contextualSpacing/>
              <w:jc w:val="center"/>
              <w:rPr>
                <w:sz w:val="20"/>
                <w:szCs w:val="20"/>
              </w:rPr>
            </w:pPr>
            <w:r w:rsidRPr="00E827C6">
              <w:rPr>
                <w:sz w:val="20"/>
                <w:szCs w:val="20"/>
              </w:rPr>
              <w:t>официальное наименование учреждения</w:t>
            </w:r>
          </w:p>
        </w:tc>
        <w:tc>
          <w:tcPr>
            <w:tcW w:w="1418" w:type="dxa"/>
            <w:vMerge w:val="restart"/>
          </w:tcPr>
          <w:p w:rsidR="00E827C6" w:rsidRPr="00E827C6" w:rsidRDefault="00E827C6" w:rsidP="00EE1AC9">
            <w:pPr>
              <w:tabs>
                <w:tab w:val="left" w:pos="0"/>
              </w:tabs>
              <w:ind w:firstLine="14"/>
              <w:contextualSpacing/>
              <w:jc w:val="center"/>
              <w:rPr>
                <w:sz w:val="20"/>
                <w:szCs w:val="20"/>
              </w:rPr>
            </w:pPr>
            <w:r w:rsidRPr="00E827C6">
              <w:rPr>
                <w:sz w:val="20"/>
                <w:szCs w:val="20"/>
              </w:rPr>
              <w:t xml:space="preserve">адрес </w:t>
            </w:r>
            <w:proofErr w:type="spellStart"/>
            <w:r w:rsidRPr="00E827C6">
              <w:rPr>
                <w:sz w:val="20"/>
                <w:szCs w:val="20"/>
              </w:rPr>
              <w:t>аккаунта</w:t>
            </w:r>
            <w:proofErr w:type="spellEnd"/>
            <w:r w:rsidRPr="00E827C6">
              <w:rPr>
                <w:sz w:val="20"/>
                <w:szCs w:val="20"/>
              </w:rPr>
              <w:t xml:space="preserve"> социальной сети, где будут размещены мероприятия </w:t>
            </w:r>
            <w:proofErr w:type="spellStart"/>
            <w:r w:rsidRPr="00E827C6">
              <w:rPr>
                <w:sz w:val="20"/>
                <w:szCs w:val="20"/>
              </w:rPr>
              <w:t>Онлайн-акции</w:t>
            </w:r>
            <w:proofErr w:type="spellEnd"/>
          </w:p>
        </w:tc>
        <w:tc>
          <w:tcPr>
            <w:tcW w:w="1559" w:type="dxa"/>
            <w:vMerge w:val="restart"/>
          </w:tcPr>
          <w:p w:rsidR="00E827C6" w:rsidRPr="00E827C6" w:rsidRDefault="00E827C6" w:rsidP="00E827C6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 w:rsidRPr="00E827C6">
              <w:rPr>
                <w:sz w:val="20"/>
                <w:szCs w:val="20"/>
              </w:rPr>
              <w:t xml:space="preserve">дата и время размещения мероприятий </w:t>
            </w:r>
            <w:proofErr w:type="spellStart"/>
            <w:r w:rsidRPr="00E827C6">
              <w:rPr>
                <w:sz w:val="20"/>
                <w:szCs w:val="20"/>
              </w:rPr>
              <w:t>Онлайн-акции</w:t>
            </w:r>
            <w:proofErr w:type="spellEnd"/>
          </w:p>
        </w:tc>
        <w:tc>
          <w:tcPr>
            <w:tcW w:w="4966" w:type="dxa"/>
            <w:vMerge w:val="restart"/>
          </w:tcPr>
          <w:p w:rsidR="00E827C6" w:rsidRPr="00E827C6" w:rsidRDefault="00E827C6" w:rsidP="00E827C6">
            <w:pPr>
              <w:tabs>
                <w:tab w:val="left" w:pos="33"/>
              </w:tabs>
              <w:ind w:left="33" w:hanging="15"/>
              <w:contextualSpacing/>
              <w:jc w:val="both"/>
              <w:rPr>
                <w:sz w:val="20"/>
                <w:szCs w:val="20"/>
              </w:rPr>
            </w:pPr>
            <w:r w:rsidRPr="00E827C6">
              <w:rPr>
                <w:sz w:val="20"/>
                <w:szCs w:val="20"/>
              </w:rPr>
              <w:t xml:space="preserve">краткая аннотация </w:t>
            </w:r>
            <w:proofErr w:type="spellStart"/>
            <w:r w:rsidRPr="00E827C6">
              <w:rPr>
                <w:sz w:val="20"/>
                <w:szCs w:val="20"/>
              </w:rPr>
              <w:t>Онлайн-акции</w:t>
            </w:r>
            <w:proofErr w:type="spellEnd"/>
            <w:r w:rsidRPr="00E827C6">
              <w:rPr>
                <w:sz w:val="20"/>
                <w:szCs w:val="20"/>
              </w:rPr>
              <w:t xml:space="preserve"> с указанием наиболее ярких и интересных мероприятий. Объем - не более 1000 печатных знаков с пробелами</w:t>
            </w:r>
          </w:p>
        </w:tc>
        <w:tc>
          <w:tcPr>
            <w:tcW w:w="3657" w:type="dxa"/>
            <w:gridSpan w:val="2"/>
          </w:tcPr>
          <w:p w:rsidR="00E827C6" w:rsidRPr="00E827C6" w:rsidRDefault="00E827C6" w:rsidP="00E827C6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 w:rsidRPr="00E827C6">
              <w:rPr>
                <w:sz w:val="20"/>
                <w:szCs w:val="20"/>
              </w:rPr>
              <w:t>запланированные показатели</w:t>
            </w:r>
          </w:p>
        </w:tc>
      </w:tr>
      <w:tr w:rsidR="00E827C6" w:rsidRPr="00E827C6" w:rsidTr="00EA0FC7">
        <w:trPr>
          <w:jc w:val="center"/>
        </w:trPr>
        <w:tc>
          <w:tcPr>
            <w:tcW w:w="2135" w:type="dxa"/>
            <w:vMerge/>
            <w:shd w:val="clear" w:color="auto" w:fill="auto"/>
          </w:tcPr>
          <w:p w:rsidR="00E827C6" w:rsidRPr="00E827C6" w:rsidRDefault="00E827C6" w:rsidP="00E827C6">
            <w:pPr>
              <w:tabs>
                <w:tab w:val="left" w:pos="6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27C6" w:rsidRPr="00E827C6" w:rsidRDefault="00E827C6" w:rsidP="00E827C6">
            <w:pPr>
              <w:tabs>
                <w:tab w:val="left" w:pos="0"/>
              </w:tabs>
              <w:ind w:firstLine="14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27C6" w:rsidRPr="00E827C6" w:rsidRDefault="00E827C6" w:rsidP="00E827C6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  <w:vMerge/>
          </w:tcPr>
          <w:p w:rsidR="00E827C6" w:rsidRPr="00E827C6" w:rsidRDefault="00E827C6" w:rsidP="00E827C6">
            <w:pPr>
              <w:tabs>
                <w:tab w:val="left" w:pos="33"/>
              </w:tabs>
              <w:ind w:left="33" w:hanging="1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E827C6" w:rsidRPr="00E827C6" w:rsidRDefault="00E827C6" w:rsidP="00E827C6">
            <w:pPr>
              <w:tabs>
                <w:tab w:val="left" w:pos="0"/>
              </w:tabs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E827C6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843" w:type="dxa"/>
          </w:tcPr>
          <w:p w:rsidR="00E827C6" w:rsidRPr="00E827C6" w:rsidRDefault="00E827C6" w:rsidP="00E827C6">
            <w:pPr>
              <w:tabs>
                <w:tab w:val="left" w:pos="0"/>
              </w:tabs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827C6">
              <w:rPr>
                <w:sz w:val="20"/>
                <w:szCs w:val="20"/>
              </w:rPr>
              <w:t>число просмотров</w:t>
            </w:r>
          </w:p>
        </w:tc>
      </w:tr>
      <w:tr w:rsidR="00FF280D" w:rsidRPr="00E827C6" w:rsidTr="00EA0FC7">
        <w:trPr>
          <w:jc w:val="center"/>
        </w:trPr>
        <w:tc>
          <w:tcPr>
            <w:tcW w:w="2135" w:type="dxa"/>
            <w:shd w:val="clear" w:color="auto" w:fill="auto"/>
          </w:tcPr>
          <w:p w:rsidR="00FF280D" w:rsidRPr="00E827C6" w:rsidRDefault="00EE1AC9" w:rsidP="00FE488A">
            <w:pPr>
              <w:tabs>
                <w:tab w:val="left" w:pos="6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FF280D">
              <w:rPr>
                <w:sz w:val="20"/>
                <w:szCs w:val="20"/>
              </w:rPr>
              <w:t>униципальное бюджетное учреждение «Библиотечно-информационная система»</w:t>
            </w:r>
          </w:p>
        </w:tc>
        <w:tc>
          <w:tcPr>
            <w:tcW w:w="1418" w:type="dxa"/>
          </w:tcPr>
          <w:p w:rsidR="00FF280D" w:rsidRDefault="00CE6130" w:rsidP="00FF280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hyperlink r:id="rId5" w:history="1">
              <w:r w:rsidR="00FF280D">
                <w:rPr>
                  <w:rStyle w:val="a4"/>
                  <w:sz w:val="20"/>
                  <w:szCs w:val="20"/>
                </w:rPr>
                <w:t>www.youtube.com</w:t>
              </w:r>
            </w:hyperlink>
          </w:p>
          <w:p w:rsidR="00FF280D" w:rsidRDefault="00FF280D" w:rsidP="00FF280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F280D" w:rsidRDefault="00CE6130" w:rsidP="00FF280D">
            <w:pPr>
              <w:pStyle w:val="ac"/>
              <w:tabs>
                <w:tab w:val="left" w:pos="993"/>
              </w:tabs>
              <w:spacing w:before="0" w:beforeAutospacing="0" w:after="0" w:afterAutospacing="0" w:line="276" w:lineRule="auto"/>
              <w:jc w:val="center"/>
            </w:pPr>
            <w:hyperlink r:id="rId6" w:history="1">
              <w:r w:rsidR="00FF280D" w:rsidRPr="00952876">
                <w:rPr>
                  <w:rStyle w:val="a4"/>
                  <w:rFonts w:eastAsiaTheme="majorEastAsia"/>
                  <w:sz w:val="20"/>
                  <w:szCs w:val="20"/>
                </w:rPr>
                <w:t>https://www.youtube.com/channel/UC1t9Ytlxn76Kt_XH67u4pRA?view_as=subscriber</w:t>
              </w:r>
            </w:hyperlink>
          </w:p>
          <w:p w:rsidR="00C871B6" w:rsidRPr="00FF280D" w:rsidRDefault="00C871B6" w:rsidP="00FF280D">
            <w:pPr>
              <w:pStyle w:val="ac"/>
              <w:tabs>
                <w:tab w:val="left" w:pos="993"/>
              </w:tabs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t>ОКДД</w:t>
            </w:r>
          </w:p>
        </w:tc>
        <w:tc>
          <w:tcPr>
            <w:tcW w:w="1559" w:type="dxa"/>
          </w:tcPr>
          <w:p w:rsidR="00FF280D" w:rsidRPr="00E827C6" w:rsidRDefault="00FF280D" w:rsidP="00FF280D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 w:rsidRPr="00E827C6">
              <w:rPr>
                <w:sz w:val="20"/>
                <w:szCs w:val="20"/>
              </w:rPr>
              <w:t>03.11.20</w:t>
            </w:r>
            <w:r>
              <w:rPr>
                <w:sz w:val="20"/>
                <w:szCs w:val="20"/>
              </w:rPr>
              <w:t>20</w:t>
            </w:r>
          </w:p>
          <w:p w:rsidR="00FF280D" w:rsidRPr="00E827C6" w:rsidRDefault="00FF280D" w:rsidP="00FF280D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 w:rsidRPr="00E8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827C6">
              <w:rPr>
                <w:sz w:val="20"/>
                <w:szCs w:val="20"/>
              </w:rPr>
              <w:t>00-16.00</w:t>
            </w:r>
          </w:p>
        </w:tc>
        <w:tc>
          <w:tcPr>
            <w:tcW w:w="4966" w:type="dxa"/>
          </w:tcPr>
          <w:p w:rsidR="00FF280D" w:rsidRPr="00E827C6" w:rsidRDefault="00DC44A0" w:rsidP="00DC44A0">
            <w:pPr>
              <w:tabs>
                <w:tab w:val="left" w:pos="-142"/>
              </w:tabs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="00FF280D" w:rsidRPr="00E827C6">
              <w:rPr>
                <w:sz w:val="20"/>
                <w:szCs w:val="20"/>
              </w:rPr>
              <w:t xml:space="preserve">рограмма </w:t>
            </w:r>
            <w:r w:rsidR="00EE1AC9">
              <w:rPr>
                <w:sz w:val="20"/>
                <w:szCs w:val="20"/>
              </w:rPr>
              <w:t xml:space="preserve">акции </w:t>
            </w:r>
            <w:r w:rsidR="00FF280D" w:rsidRPr="00E827C6">
              <w:rPr>
                <w:sz w:val="20"/>
                <w:szCs w:val="20"/>
              </w:rPr>
              <w:t>включает</w:t>
            </w:r>
            <w:r w:rsidR="00FF280D">
              <w:rPr>
                <w:sz w:val="20"/>
                <w:szCs w:val="20"/>
              </w:rPr>
              <w:t xml:space="preserve"> в себя видеосюжеты: </w:t>
            </w:r>
            <w:r w:rsidR="00EE1AC9">
              <w:rPr>
                <w:sz w:val="20"/>
                <w:szCs w:val="20"/>
              </w:rPr>
              <w:t xml:space="preserve">рубрика «Цитата ДНЯ»; </w:t>
            </w:r>
            <w:r>
              <w:rPr>
                <w:sz w:val="20"/>
                <w:szCs w:val="20"/>
              </w:rPr>
              <w:t xml:space="preserve"> </w:t>
            </w:r>
            <w:r w:rsidR="00FF280D">
              <w:rPr>
                <w:sz w:val="20"/>
                <w:szCs w:val="20"/>
              </w:rPr>
              <w:t>громкие чтения</w:t>
            </w:r>
            <w:r w:rsidR="00EE1AC9">
              <w:rPr>
                <w:sz w:val="20"/>
                <w:szCs w:val="20"/>
              </w:rPr>
              <w:t xml:space="preserve"> произведений А.Блока </w:t>
            </w:r>
            <w:r w:rsidR="00FF280D">
              <w:rPr>
                <w:sz w:val="20"/>
                <w:szCs w:val="20"/>
              </w:rPr>
              <w:t xml:space="preserve"> «Я вам поведал неземное</w:t>
            </w:r>
            <w:r w:rsidR="00EE1AC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в исполнении профессиональных и самодеятельных актеров Нижневартовска</w:t>
            </w:r>
            <w:r w:rsidR="00EE1AC9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</w:t>
            </w:r>
            <w:r w:rsidR="00FF280D">
              <w:rPr>
                <w:sz w:val="20"/>
                <w:szCs w:val="20"/>
              </w:rPr>
              <w:t xml:space="preserve">музыкально-поэтический </w:t>
            </w:r>
            <w:proofErr w:type="spellStart"/>
            <w:r w:rsidR="00FF280D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 xml:space="preserve"> «О войне написано не все…» с участием </w:t>
            </w:r>
            <w:proofErr w:type="spellStart"/>
            <w:r>
              <w:rPr>
                <w:sz w:val="20"/>
                <w:szCs w:val="20"/>
              </w:rPr>
              <w:t>нижневартовских</w:t>
            </w:r>
            <w:proofErr w:type="spellEnd"/>
            <w:r>
              <w:rPr>
                <w:sz w:val="20"/>
                <w:szCs w:val="20"/>
              </w:rPr>
              <w:t xml:space="preserve"> писателей и поэтов</w:t>
            </w:r>
            <w:r w:rsidR="00FF280D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814" w:type="dxa"/>
          </w:tcPr>
          <w:p w:rsidR="00FF280D" w:rsidRPr="00E827C6" w:rsidRDefault="00FF280D" w:rsidP="00FE488A">
            <w:pPr>
              <w:tabs>
                <w:tab w:val="left" w:pos="33"/>
              </w:tabs>
              <w:ind w:left="33" w:hanging="17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F280D" w:rsidRPr="00E827C6" w:rsidRDefault="00FF280D" w:rsidP="00FE488A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FF280D" w:rsidRPr="00E827C6" w:rsidTr="00EA0FC7">
        <w:trPr>
          <w:jc w:val="center"/>
        </w:trPr>
        <w:tc>
          <w:tcPr>
            <w:tcW w:w="2135" w:type="dxa"/>
            <w:shd w:val="clear" w:color="auto" w:fill="auto"/>
          </w:tcPr>
          <w:p w:rsidR="00FF280D" w:rsidRPr="00E827C6" w:rsidRDefault="00EE1AC9" w:rsidP="006C592D">
            <w:pPr>
              <w:tabs>
                <w:tab w:val="left" w:pos="6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FF280D">
              <w:rPr>
                <w:sz w:val="20"/>
                <w:szCs w:val="20"/>
              </w:rPr>
              <w:t>униципальное бюджетное учреждение «Библиотечно-информационная система»</w:t>
            </w:r>
          </w:p>
        </w:tc>
        <w:tc>
          <w:tcPr>
            <w:tcW w:w="1418" w:type="dxa"/>
          </w:tcPr>
          <w:p w:rsidR="00FF280D" w:rsidRDefault="00CE6130" w:rsidP="006C592D">
            <w:pPr>
              <w:tabs>
                <w:tab w:val="left" w:pos="0"/>
              </w:tabs>
              <w:ind w:firstLine="14"/>
              <w:contextualSpacing/>
            </w:pPr>
            <w:hyperlink r:id="rId7" w:history="1">
              <w:r w:rsidR="00FF280D" w:rsidRPr="00C448D8">
                <w:rPr>
                  <w:rStyle w:val="a4"/>
                  <w:sz w:val="20"/>
                  <w:szCs w:val="28"/>
                </w:rPr>
                <w:t>https://vk.com/dub7_nv</w:t>
              </w:r>
            </w:hyperlink>
          </w:p>
          <w:p w:rsidR="00C871B6" w:rsidRDefault="00C871B6" w:rsidP="006C592D">
            <w:pPr>
              <w:tabs>
                <w:tab w:val="left" w:pos="0"/>
              </w:tabs>
              <w:ind w:firstLine="14"/>
              <w:contextualSpacing/>
            </w:pPr>
            <w:proofErr w:type="spellStart"/>
            <w:r>
              <w:t>Дюб</w:t>
            </w:r>
            <w:proofErr w:type="spellEnd"/>
            <w:r>
              <w:t xml:space="preserve"> 7</w:t>
            </w:r>
          </w:p>
        </w:tc>
        <w:tc>
          <w:tcPr>
            <w:tcW w:w="1559" w:type="dxa"/>
          </w:tcPr>
          <w:p w:rsidR="00FF280D" w:rsidRPr="00E1200C" w:rsidRDefault="00FF280D" w:rsidP="006C592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03.11.2020</w:t>
            </w:r>
          </w:p>
          <w:p w:rsidR="00FF280D" w:rsidRPr="00E827C6" w:rsidRDefault="00FF280D" w:rsidP="006C592D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13.00</w:t>
            </w:r>
          </w:p>
        </w:tc>
        <w:tc>
          <w:tcPr>
            <w:tcW w:w="4966" w:type="dxa"/>
          </w:tcPr>
          <w:p w:rsidR="00FF280D" w:rsidRPr="00E827C6" w:rsidRDefault="00DC44A0" w:rsidP="00DC44A0">
            <w:pPr>
              <w:tabs>
                <w:tab w:val="left" w:pos="33"/>
              </w:tabs>
              <w:ind w:left="1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состоится знакомство </w:t>
            </w:r>
            <w:r w:rsidR="00FF280D">
              <w:rPr>
                <w:sz w:val="20"/>
                <w:szCs w:val="20"/>
              </w:rPr>
              <w:t>с удивительным культурным феноме</w:t>
            </w:r>
            <w:r w:rsidR="007E0F4C">
              <w:rPr>
                <w:sz w:val="20"/>
                <w:szCs w:val="20"/>
              </w:rPr>
              <w:t>ном – казачьей песней, ее истор</w:t>
            </w:r>
            <w:r w:rsidR="00FF280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ей и особенностями</w:t>
            </w:r>
            <w:r w:rsidR="00FF280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песнями</w:t>
            </w:r>
            <w:r w:rsidR="00FF280D">
              <w:rPr>
                <w:sz w:val="20"/>
                <w:szCs w:val="20"/>
              </w:rPr>
              <w:t xml:space="preserve"> в исполнении народного ансамбля «</w:t>
            </w:r>
            <w:proofErr w:type="spellStart"/>
            <w:r w:rsidR="00FF280D">
              <w:rPr>
                <w:sz w:val="20"/>
                <w:szCs w:val="20"/>
              </w:rPr>
              <w:t>Забавушка</w:t>
            </w:r>
            <w:proofErr w:type="spellEnd"/>
            <w:r w:rsidR="00FF280D">
              <w:rPr>
                <w:sz w:val="20"/>
                <w:szCs w:val="20"/>
              </w:rPr>
              <w:t>»</w:t>
            </w:r>
          </w:p>
        </w:tc>
        <w:tc>
          <w:tcPr>
            <w:tcW w:w="1814" w:type="dxa"/>
          </w:tcPr>
          <w:p w:rsidR="00FF280D" w:rsidRDefault="00FF280D" w:rsidP="00FE488A">
            <w:pPr>
              <w:tabs>
                <w:tab w:val="left" w:pos="33"/>
              </w:tabs>
              <w:ind w:left="33" w:hanging="17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F280D" w:rsidRDefault="00FF280D" w:rsidP="00FE488A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F280D" w:rsidRPr="00E827C6" w:rsidTr="00EA0FC7">
        <w:trPr>
          <w:jc w:val="center"/>
        </w:trPr>
        <w:tc>
          <w:tcPr>
            <w:tcW w:w="2135" w:type="dxa"/>
            <w:shd w:val="clear" w:color="auto" w:fill="auto"/>
          </w:tcPr>
          <w:p w:rsidR="00FF280D" w:rsidRPr="00E827C6" w:rsidRDefault="00EE1AC9" w:rsidP="006C592D">
            <w:pPr>
              <w:tabs>
                <w:tab w:val="left" w:pos="6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FF280D">
              <w:rPr>
                <w:sz w:val="20"/>
                <w:szCs w:val="20"/>
              </w:rPr>
              <w:t>униципальное бюджетное учреждение «Библиотечно-информационная система»</w:t>
            </w:r>
          </w:p>
        </w:tc>
        <w:tc>
          <w:tcPr>
            <w:tcW w:w="1418" w:type="dxa"/>
          </w:tcPr>
          <w:p w:rsidR="00FF280D" w:rsidRDefault="00CE6130" w:rsidP="006C592D">
            <w:pPr>
              <w:tabs>
                <w:tab w:val="left" w:pos="0"/>
              </w:tabs>
              <w:ind w:firstLine="14"/>
              <w:contextualSpacing/>
            </w:pPr>
            <w:hyperlink r:id="rId8" w:history="1">
              <w:r w:rsidR="00FF280D" w:rsidRPr="00A50389">
                <w:rPr>
                  <w:rStyle w:val="a4"/>
                </w:rPr>
                <w:t>https://vk.com/public190687860</w:t>
              </w:r>
            </w:hyperlink>
          </w:p>
          <w:p w:rsidR="00FF280D" w:rsidRPr="00FF280D" w:rsidRDefault="00C871B6" w:rsidP="006C592D">
            <w:pPr>
              <w:tabs>
                <w:tab w:val="left" w:pos="0"/>
              </w:tabs>
              <w:ind w:firstLine="14"/>
              <w:contextualSpacing/>
            </w:pPr>
            <w:r>
              <w:t>ДБ3</w:t>
            </w:r>
          </w:p>
          <w:p w:rsidR="00FF280D" w:rsidRDefault="00FF280D" w:rsidP="006C592D">
            <w:pPr>
              <w:tabs>
                <w:tab w:val="left" w:pos="0"/>
              </w:tabs>
              <w:ind w:firstLine="14"/>
              <w:contextualSpacing/>
            </w:pPr>
          </w:p>
        </w:tc>
        <w:tc>
          <w:tcPr>
            <w:tcW w:w="1559" w:type="dxa"/>
          </w:tcPr>
          <w:p w:rsidR="00FF280D" w:rsidRPr="00E1200C" w:rsidRDefault="00FF280D" w:rsidP="006C592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03.11.2020</w:t>
            </w:r>
          </w:p>
          <w:p w:rsidR="00FF280D" w:rsidRPr="00E827C6" w:rsidRDefault="00FF280D" w:rsidP="006C592D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13.00</w:t>
            </w:r>
          </w:p>
        </w:tc>
        <w:tc>
          <w:tcPr>
            <w:tcW w:w="4966" w:type="dxa"/>
          </w:tcPr>
          <w:p w:rsidR="00FF280D" w:rsidRPr="00E827C6" w:rsidRDefault="00FF280D" w:rsidP="00DC44A0">
            <w:pPr>
              <w:tabs>
                <w:tab w:val="left" w:pos="33"/>
              </w:tabs>
              <w:ind w:left="33" w:hanging="15"/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</w:t>
            </w:r>
            <w:r w:rsidR="00DC44A0">
              <w:rPr>
                <w:sz w:val="20"/>
                <w:szCs w:val="20"/>
              </w:rPr>
              <w:t>еролик</w:t>
            </w:r>
            <w:proofErr w:type="spellEnd"/>
            <w:r w:rsidR="00DC44A0">
              <w:rPr>
                <w:sz w:val="20"/>
                <w:szCs w:val="20"/>
              </w:rPr>
              <w:t xml:space="preserve"> «Любимые книги </w:t>
            </w:r>
            <w:proofErr w:type="gramStart"/>
            <w:r w:rsidR="00DC44A0">
              <w:rPr>
                <w:sz w:val="20"/>
                <w:szCs w:val="20"/>
              </w:rPr>
              <w:t>детства</w:t>
            </w:r>
            <w:proofErr w:type="gramEnd"/>
            <w:r w:rsidR="00DC44A0">
              <w:rPr>
                <w:sz w:val="20"/>
                <w:szCs w:val="20"/>
              </w:rPr>
              <w:t xml:space="preserve">» в котором </w:t>
            </w:r>
            <w:r>
              <w:rPr>
                <w:sz w:val="20"/>
                <w:szCs w:val="20"/>
              </w:rPr>
              <w:t xml:space="preserve">актеры Городского драматического театра </w:t>
            </w:r>
            <w:r w:rsidR="00DC44A0">
              <w:rPr>
                <w:sz w:val="20"/>
                <w:szCs w:val="20"/>
              </w:rPr>
              <w:t xml:space="preserve"> ответят на вопросы библиотекарей </w:t>
            </w:r>
            <w:r>
              <w:rPr>
                <w:sz w:val="20"/>
                <w:szCs w:val="20"/>
              </w:rPr>
              <w:t xml:space="preserve"> о том, какие книги читали в детстве</w:t>
            </w:r>
            <w:r w:rsidR="00DC44A0">
              <w:rPr>
                <w:sz w:val="20"/>
                <w:szCs w:val="20"/>
              </w:rPr>
              <w:t>, и кто из героев запомнился им на всю жизнь</w:t>
            </w:r>
          </w:p>
        </w:tc>
        <w:tc>
          <w:tcPr>
            <w:tcW w:w="1814" w:type="dxa"/>
          </w:tcPr>
          <w:p w:rsidR="00FF280D" w:rsidRDefault="00FF280D" w:rsidP="00FE488A">
            <w:pPr>
              <w:tabs>
                <w:tab w:val="left" w:pos="33"/>
              </w:tabs>
              <w:ind w:left="33" w:hanging="17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F280D" w:rsidRDefault="00FF280D" w:rsidP="00FE488A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F280D" w:rsidRPr="00E827C6" w:rsidTr="00EA0FC7">
        <w:trPr>
          <w:jc w:val="center"/>
        </w:trPr>
        <w:tc>
          <w:tcPr>
            <w:tcW w:w="2135" w:type="dxa"/>
            <w:shd w:val="clear" w:color="auto" w:fill="auto"/>
          </w:tcPr>
          <w:p w:rsidR="00FF280D" w:rsidRPr="00E827C6" w:rsidRDefault="00EE1AC9" w:rsidP="00FE488A">
            <w:pPr>
              <w:tabs>
                <w:tab w:val="left" w:pos="6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FF280D">
              <w:rPr>
                <w:sz w:val="20"/>
                <w:szCs w:val="20"/>
              </w:rPr>
              <w:t>униципальное бюджетное учреждение «Библиотечно-информационная система»</w:t>
            </w:r>
          </w:p>
        </w:tc>
        <w:tc>
          <w:tcPr>
            <w:tcW w:w="1418" w:type="dxa"/>
          </w:tcPr>
          <w:p w:rsidR="00FF280D" w:rsidRPr="003A4437" w:rsidRDefault="00CE6130" w:rsidP="00FF280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FF280D" w:rsidRPr="003A443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https://vk.com/biblioteka9_nv</w:t>
              </w:r>
            </w:hyperlink>
          </w:p>
          <w:p w:rsidR="00FF280D" w:rsidRDefault="00C871B6" w:rsidP="00FE488A">
            <w:pPr>
              <w:tabs>
                <w:tab w:val="left" w:pos="0"/>
              </w:tabs>
              <w:ind w:firstLine="14"/>
              <w:contextualSpacing/>
            </w:pPr>
            <w:r>
              <w:t>Гб</w:t>
            </w:r>
            <w:proofErr w:type="gramStart"/>
            <w:r>
              <w:t>9</w:t>
            </w:r>
            <w:proofErr w:type="gramEnd"/>
          </w:p>
        </w:tc>
        <w:tc>
          <w:tcPr>
            <w:tcW w:w="1559" w:type="dxa"/>
          </w:tcPr>
          <w:p w:rsidR="00FF280D" w:rsidRPr="00E1200C" w:rsidRDefault="00FF280D" w:rsidP="00FF2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03.11.2020</w:t>
            </w:r>
          </w:p>
          <w:p w:rsidR="00FF280D" w:rsidRPr="00E827C6" w:rsidRDefault="00FF280D" w:rsidP="00FF280D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15.00</w:t>
            </w:r>
          </w:p>
        </w:tc>
        <w:tc>
          <w:tcPr>
            <w:tcW w:w="4966" w:type="dxa"/>
          </w:tcPr>
          <w:p w:rsidR="00131EA2" w:rsidRPr="00131EA2" w:rsidRDefault="00131EA2" w:rsidP="00131EA2">
            <w:pPr>
              <w:tabs>
                <w:tab w:val="left" w:pos="33"/>
              </w:tabs>
              <w:ind w:left="33" w:hanging="15"/>
              <w:contextualSpacing/>
              <w:jc w:val="both"/>
              <w:rPr>
                <w:sz w:val="20"/>
              </w:rPr>
            </w:pPr>
            <w:r>
              <w:rPr>
                <w:rStyle w:val="extended-textfull"/>
                <w:bCs/>
                <w:sz w:val="20"/>
              </w:rPr>
              <w:t>в ходе виртуального</w:t>
            </w:r>
            <w:r>
              <w:rPr>
                <w:rStyle w:val="extended-textfull"/>
                <w:sz w:val="20"/>
              </w:rPr>
              <w:t xml:space="preserve"> путешествия «Мир театра» будет рассмотрены вопросы «Что означает слово «театр», «Что послужило прообразом театра», «В каком веке появился балет», «В каком театре актерами могут служит</w:t>
            </w:r>
            <w:r w:rsidR="00674164">
              <w:rPr>
                <w:rStyle w:val="extended-textfull"/>
                <w:sz w:val="20"/>
              </w:rPr>
              <w:t>ь</w:t>
            </w:r>
            <w:r>
              <w:rPr>
                <w:rStyle w:val="extended-textfull"/>
                <w:sz w:val="20"/>
              </w:rPr>
              <w:t xml:space="preserve"> не только люди, но и куклы»</w:t>
            </w:r>
            <w:r w:rsidR="00674164">
              <w:rPr>
                <w:rStyle w:val="extended-textfull"/>
                <w:sz w:val="20"/>
              </w:rPr>
              <w:t xml:space="preserve">  и др.</w:t>
            </w:r>
          </w:p>
        </w:tc>
        <w:tc>
          <w:tcPr>
            <w:tcW w:w="1814" w:type="dxa"/>
          </w:tcPr>
          <w:p w:rsidR="00FF280D" w:rsidRPr="00E827C6" w:rsidRDefault="00FF280D" w:rsidP="00FE488A">
            <w:pPr>
              <w:tabs>
                <w:tab w:val="left" w:pos="33"/>
              </w:tabs>
              <w:ind w:left="33" w:hanging="17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F280D" w:rsidRPr="00E827C6" w:rsidRDefault="00FF280D" w:rsidP="00FE488A">
            <w:pPr>
              <w:tabs>
                <w:tab w:val="left" w:pos="-142"/>
              </w:tabs>
              <w:ind w:lef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E827C6" w:rsidRDefault="00E827C6" w:rsidP="00E827C6">
      <w:pPr>
        <w:tabs>
          <w:tab w:val="left" w:pos="142"/>
        </w:tabs>
        <w:jc w:val="center"/>
        <w:rPr>
          <w:sz w:val="20"/>
          <w:szCs w:val="20"/>
        </w:rPr>
      </w:pPr>
    </w:p>
    <w:p w:rsidR="00E827C6" w:rsidRPr="002454EA" w:rsidRDefault="002454EA" w:rsidP="00E827C6">
      <w:pPr>
        <w:tabs>
          <w:tab w:val="left" w:pos="142"/>
        </w:tabs>
        <w:rPr>
          <w:sz w:val="20"/>
          <w:szCs w:val="20"/>
        </w:rPr>
      </w:pPr>
      <w:r w:rsidRPr="002454EA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</w:p>
    <w:sectPr w:rsidR="00E827C6" w:rsidRPr="002454EA" w:rsidSect="00FF280D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50D8E"/>
    <w:multiLevelType w:val="hybridMultilevel"/>
    <w:tmpl w:val="88D6E62E"/>
    <w:lvl w:ilvl="0" w:tplc="B7E44F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0E8E"/>
    <w:rsid w:val="00084674"/>
    <w:rsid w:val="00131EA2"/>
    <w:rsid w:val="002454EA"/>
    <w:rsid w:val="003D3A73"/>
    <w:rsid w:val="00496191"/>
    <w:rsid w:val="004C1A06"/>
    <w:rsid w:val="00596B56"/>
    <w:rsid w:val="00674164"/>
    <w:rsid w:val="007E0F4C"/>
    <w:rsid w:val="00851BB7"/>
    <w:rsid w:val="00912205"/>
    <w:rsid w:val="00A70480"/>
    <w:rsid w:val="00AC0E8E"/>
    <w:rsid w:val="00BF5557"/>
    <w:rsid w:val="00C871B6"/>
    <w:rsid w:val="00CE6130"/>
    <w:rsid w:val="00DC44A0"/>
    <w:rsid w:val="00E827C6"/>
    <w:rsid w:val="00EB1299"/>
    <w:rsid w:val="00EE1AC9"/>
    <w:rsid w:val="00FE488A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1A06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C1A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0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C1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A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A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aliases w:val="Мой- сми"/>
    <w:link w:val="a9"/>
    <w:uiPriority w:val="1"/>
    <w:qFormat/>
    <w:rsid w:val="00FF2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Мой- сми Знак"/>
    <w:link w:val="a8"/>
    <w:uiPriority w:val="1"/>
    <w:rsid w:val="00FF280D"/>
    <w:rPr>
      <w:rFonts w:ascii="Calibri" w:eastAsia="Calibri" w:hAnsi="Calibri" w:cs="Times New Roman"/>
    </w:rPr>
  </w:style>
  <w:style w:type="character" w:customStyle="1" w:styleId="aa">
    <w:name w:val="Без интервала Знак Знак Знак"/>
    <w:basedOn w:val="a0"/>
    <w:link w:val="ab"/>
    <w:uiPriority w:val="1"/>
    <w:locked/>
    <w:rsid w:val="00FF280D"/>
    <w:rPr>
      <w:rFonts w:ascii="Calibri" w:eastAsia="Calibri" w:hAnsi="Calibri" w:cs="Times New Roman"/>
    </w:rPr>
  </w:style>
  <w:style w:type="paragraph" w:customStyle="1" w:styleId="ab">
    <w:name w:val="Без интервала Знак Знак"/>
    <w:link w:val="aa"/>
    <w:uiPriority w:val="1"/>
    <w:qFormat/>
    <w:rsid w:val="00FF280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FF280D"/>
    <w:pPr>
      <w:spacing w:before="100" w:beforeAutospacing="1" w:after="100" w:afterAutospacing="1"/>
    </w:pPr>
    <w:rPr>
      <w:color w:val="000000"/>
    </w:rPr>
  </w:style>
  <w:style w:type="character" w:customStyle="1" w:styleId="extended-textfull">
    <w:name w:val="extended-text__full"/>
    <w:basedOn w:val="a0"/>
    <w:rsid w:val="00FF2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3009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24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1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06878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ub7_n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1t9Ytlxn76Kt_XH67u4pRA?view_as=subscrib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biblioteka9_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Наталья Сергеевна</dc:creator>
  <cp:keywords/>
  <dc:description/>
  <cp:lastModifiedBy>TihonovaLV</cp:lastModifiedBy>
  <cp:revision>10</cp:revision>
  <cp:lastPrinted>2019-10-04T05:53:00Z</cp:lastPrinted>
  <dcterms:created xsi:type="dcterms:W3CDTF">2020-10-20T08:58:00Z</dcterms:created>
  <dcterms:modified xsi:type="dcterms:W3CDTF">2020-10-28T06:53:00Z</dcterms:modified>
</cp:coreProperties>
</file>